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_____/2804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11 час. 50 минут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Филиппова Ивана Дмитриевича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</w:rPr>
        <w:t>...</w:t>
      </w:r>
      <w:r>
        <w:rPr>
          <w:rStyle w:val="cat-UserDefinedgrp-2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Филиппов И.Д.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д.27 кв.2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86398929/5860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ст.19.15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Филиппов И.Д.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протокол об административном правонарушении не оспаривал, пояснил, что штраф не оплатил из-за отсутствия денежных средств.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Филиппова И.Д.,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Филиппова М.Д.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ст.19.15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86398929/5860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Филиппова М.Д.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400493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86398929/5860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объяснением Филиппова И.Д. от 20.03.2026.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Филиппова И.Д.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Филиппова М.Д.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Филиппова Ивана Дмитриевича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</w:t>
      </w:r>
      <w:r>
        <w:rPr>
          <w:rFonts w:ascii="Times New Roman" w:eastAsia="Times New Roman" w:hAnsi="Times New Roman" w:cs="Times New Roman"/>
        </w:rPr>
        <w:t>ареста на срок 1 (одни) сутки.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Филиппову И.Д.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.03.2026.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ареста считать отбытым в 11:51 21.03.2026.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29rplc-18">
    <w:name w:val="cat-UserDefined grp-2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